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1701"/>
        </w:tabs>
        <w:jc w:val="center"/>
        <w:rPr/>
      </w:pPr>
      <w:r w:rsidDel="00000000" w:rsidR="00000000" w:rsidRPr="00000000">
        <w:rPr>
          <w:sz w:val="20"/>
          <w:szCs w:val="20"/>
        </w:rPr>
        <w:drawing>
          <wp:inline distB="0" distT="0" distL="0" distR="0">
            <wp:extent cx="884081" cy="865822"/>
            <wp:effectExtent b="0" l="0" r="0" t="0"/>
            <wp:docPr descr="Desenho de personagem de desenho animado&#10;&#10;Descrição gerada automaticamente" id="3" name="image1.jpg"/>
            <a:graphic>
              <a:graphicData uri="http://schemas.openxmlformats.org/drawingml/2006/picture">
                <pic:pic>
                  <pic:nvPicPr>
                    <pic:cNvPr descr="Desenho de personagem de desenho animado&#10;&#10;Descrição gerada automaticamente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84081" cy="86582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ind w:right="0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MINISTÉRIO DA EDUCAÇÃO</w:t>
      </w:r>
    </w:p>
    <w:p w:rsidR="00000000" w:rsidDel="00000000" w:rsidP="00000000" w:rsidRDefault="00000000" w:rsidRPr="00000000" w14:paraId="00000004">
      <w:pPr>
        <w:spacing w:after="0" w:lineRule="auto"/>
        <w:ind w:right="0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INSTITUTO FEDERAL DE EDUCAÇÃO, CIÊNCIA E TECNOLOGIA DE SÃO PAULO </w:t>
      </w:r>
    </w:p>
    <w:p w:rsidR="00000000" w:rsidDel="00000000" w:rsidP="00000000" w:rsidRDefault="00000000" w:rsidRPr="00000000" w14:paraId="00000005">
      <w:pPr>
        <w:spacing w:after="0" w:lineRule="auto"/>
        <w:ind w:right="0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rtl w:val="0"/>
        </w:rPr>
        <w:t xml:space="preserve">CAMPUS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SÃO PAULO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left="284" w:right="0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ANEXO I - AUXÍLIO TRANSPORTE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-406135</wp:posOffset>
                </wp:positionH>
                <wp:positionV relativeFrom="paragraph">
                  <wp:posOffset>3438</wp:posOffset>
                </wp:positionV>
                <wp:extent cx="6517750" cy="870682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107500" y="3400905"/>
                          <a:ext cx="6477000" cy="758190"/>
                        </a:xfrm>
                        <a:custGeom>
                          <a:rect b="b" l="l" r="r" t="t"/>
                          <a:pathLst>
                            <a:path extrusionOk="0" h="758190" w="6477000">
                              <a:moveTo>
                                <a:pt x="0" y="0"/>
                              </a:moveTo>
                              <a:lnTo>
                                <a:pt x="0" y="758190"/>
                              </a:lnTo>
                              <a:lnTo>
                                <a:pt x="6477000" y="758190"/>
                              </a:lnTo>
                              <a:lnTo>
                                <a:pt x="6477000" y="0"/>
                              </a:lnTo>
                              <a:close/>
                            </a:path>
                          </a:pathLst>
                        </a:custGeom>
                        <a:noFill/>
                        <a:ln cap="flat" cmpd="sng" w="12175">
                          <a:solidFill>
                            <a:srgbClr val="000000"/>
                          </a:solidFill>
                          <a:prstDash val="solid"/>
                          <a:miter lim="8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1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160" w:before="1.0000000149011612" w:line="258.99999618530273"/>
                              <w:ind w:left="91.00000381469727" w:right="101.00000381469727" w:firstLine="182.00000762939453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Quem pode solicitar auxílio transporte? De acordo com a Lei 15.692, de 19 de fevereiro de 2015, que institui o Passe Livre Estudantil, só podemos conceder este auxílio para os/as estudantes que não conseguirem o benefício junto às empresas de transporte público e/ou residirem em municípios que não vigora a Lei.</w:t>
                            </w:r>
                          </w:p>
                        </w:txbxContent>
                      </wps:txbx>
                      <wps:bodyPr anchorCtr="0" anchor="t" bIns="38100" lIns="0" spcFirstLastPara="1" rIns="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-406135</wp:posOffset>
                </wp:positionH>
                <wp:positionV relativeFrom="paragraph">
                  <wp:posOffset>3438</wp:posOffset>
                </wp:positionV>
                <wp:extent cx="6517750" cy="870682"/>
                <wp:effectExtent b="0" l="0" r="0" t="0"/>
                <wp:wrapTopAndBottom distB="0" dist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17750" cy="87068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7"/>
          <w:tab w:val="left" w:leader="none" w:pos="538"/>
        </w:tabs>
        <w:spacing w:after="0" w:before="56" w:line="240" w:lineRule="auto"/>
        <w:ind w:left="720" w:right="0" w:hanging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Indique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qual(is)  meio(s) de transporte VOCÊ  utiliza para chegar ao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campus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São Paulo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 ) Somente Metrô/Trem</w:t>
      </w:r>
    </w:p>
    <w:p w:rsidR="00000000" w:rsidDel="00000000" w:rsidP="00000000" w:rsidRDefault="00000000" w:rsidRPr="00000000" w14:paraId="0000000D">
      <w:pPr>
        <w:widowControl w:val="0"/>
        <w:spacing w:after="0" w:before="6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after="0" w:before="6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 ) Somente Ônibus Intermunicipal (EMTU/Rodoviário)</w:t>
      </w:r>
    </w:p>
    <w:p w:rsidR="00000000" w:rsidDel="00000000" w:rsidP="00000000" w:rsidRDefault="00000000" w:rsidRPr="00000000" w14:paraId="0000000F">
      <w:pPr>
        <w:widowControl w:val="0"/>
        <w:spacing w:after="0" w:before="6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after="0" w:before="6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 ) Somente Ônibus Municipal (SPTRANS)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 ) Metrô/Trem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+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Ônibus Intermunicipal (EMTU/Rodoviário)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 ) Metrô/Trem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+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Ônibus Municipal (SPTRANS)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 Estou solicitando o auxílio transporte pelo seguinte motivo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:</w:t>
      </w:r>
    </w:p>
    <w:p w:rsidR="00000000" w:rsidDel="00000000" w:rsidP="00000000" w:rsidRDefault="00000000" w:rsidRPr="00000000" w14:paraId="00000018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  <w:shd w:fill="d9ead3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 ) Solicitei o Passe Livre e tive meu pedido negado pela empresa de transporte público. </w:t>
      </w:r>
    </w:p>
    <w:p w:rsidR="00000000" w:rsidDel="00000000" w:rsidP="00000000" w:rsidRDefault="00000000" w:rsidRPr="00000000" w14:paraId="0000001A">
      <w:pPr>
        <w:widowControl w:val="0"/>
        <w:spacing w:after="0" w:before="6" w:line="240" w:lineRule="auto"/>
        <w:ind w:left="0" w:firstLine="0"/>
        <w:jc w:val="both"/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  <w:rtl w:val="0"/>
        </w:rPr>
        <w:t xml:space="preserve">Aos moradores da cidade de São Paulo é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  <w:u w:val="single"/>
          <w:rtl w:val="0"/>
        </w:rPr>
        <w:t xml:space="preserve">OBRIGATÓRIO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  <w:rtl w:val="0"/>
        </w:rPr>
        <w:t xml:space="preserve"> o envio do print da tela da empresa de transporte indicando que o PASSE LIVRE não foi concedido e o motivo.</w:t>
      </w:r>
    </w:p>
    <w:p w:rsidR="00000000" w:rsidDel="00000000" w:rsidP="00000000" w:rsidRDefault="00000000" w:rsidRPr="00000000" w14:paraId="0000001B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 ) Utilizo ônibus intermunicipal e na cidade onde moro não vigora a lei de gratuidade do transporte público.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  <w:rtl w:val="0"/>
        </w:rPr>
        <w:t xml:space="preserve">Aos moradores de outras cidades onde não vigora o PASSE LIVRE é OBRIGATÓRIO o envio do cadastro na empresa de transporte público utilizado para chegar ao IFSP OU carteirinha de estudante da empresa de transporte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right="0"/>
        <w:jc w:val="both"/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right="0"/>
        <w:jc w:val="both"/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  <w:rtl w:val="0"/>
        </w:rPr>
        <w:t xml:space="preserve">    O não envio da documentação obrigatória resulta no indeferimento do pedido.</w:t>
      </w:r>
    </w:p>
    <w:p w:rsidR="00000000" w:rsidDel="00000000" w:rsidP="00000000" w:rsidRDefault="00000000" w:rsidRPr="00000000" w14:paraId="00000020">
      <w:pPr>
        <w:spacing w:after="120" w:before="12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120" w:before="12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São Paulo, ______ de ____________________ de 2026.</w:t>
      </w:r>
    </w:p>
    <w:p w:rsidR="00000000" w:rsidDel="00000000" w:rsidP="00000000" w:rsidRDefault="00000000" w:rsidRPr="00000000" w14:paraId="00000022">
      <w:pPr>
        <w:spacing w:after="120" w:before="12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216555</wp:posOffset>
                </wp:positionH>
                <wp:positionV relativeFrom="paragraph">
                  <wp:posOffset>45720</wp:posOffset>
                </wp:positionV>
                <wp:extent cx="5297475" cy="1022828"/>
                <wp:effectExtent b="0" l="0" r="0" t="0"/>
                <wp:wrapSquare wrapText="bothSides" distB="45720" distT="45720" distL="114300" distR="11430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137850" y="3168826"/>
                          <a:ext cx="5210700" cy="99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2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*Código Penal – FALSIDADE IDEOLÓGICA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.0000000149011612" w:line="240"/>
                              <w:ind w:left="108.00000190734863" w:right="116.00000381469727" w:firstLine="324.00001525878906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Art. 299: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Omitir, em documento público ou particular, declaração que dele devia constar, ou nele inserir ou fazer inserir declaração falsa ou diversa da que devia ser escrita, com o fim de prejudicar direito, criar obrigação ou alterar a verdade sobre fato juridicamente relevante: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108.00000190734863" w:right="115" w:firstLine="324.00001525878906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Pena - reclusão, de um a cinco anos, e multa, se o documento é público, e reclusão de um a três anos, e multa, se o documento é particular.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216555</wp:posOffset>
                </wp:positionH>
                <wp:positionV relativeFrom="paragraph">
                  <wp:posOffset>45720</wp:posOffset>
                </wp:positionV>
                <wp:extent cx="5297475" cy="1022828"/>
                <wp:effectExtent b="0" l="0" r="0" t="0"/>
                <wp:wrapSquare wrapText="bothSides" distB="45720" distT="45720" distL="114300" distR="114300"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97475" cy="102282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6838" w:w="11906" w:orient="portrait"/>
      <w:pgMar w:bottom="1417" w:top="851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/MY6q29USlIpPhBxKULHMHHvCQ==">CgMxLjA4AHIhMVBCNjRTeDRmTUk2TnZfTHhLU3FpM1FkSkVJNmowMnhG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