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733425" cy="714375"/>
            <wp:effectExtent b="0" l="0" r="0" t="0"/>
            <wp:docPr id="3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14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right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MINISTÉRIO DA EDUCAÇÃO</w:t>
      </w:r>
    </w:p>
    <w:p w:rsidR="00000000" w:rsidDel="00000000" w:rsidP="00000000" w:rsidRDefault="00000000" w:rsidRPr="00000000" w14:paraId="00000005">
      <w:pPr>
        <w:spacing w:after="0" w:lineRule="auto"/>
        <w:ind w:left="-708.6614173228345" w:right="-562.8661417322824" w:firstLine="141.7322834645668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INSTITUTO FEDERAL DE EDUCAÇÃO, CIÊNCIA E TECNOLOGIA DE SÃO PAULO </w:t>
      </w:r>
    </w:p>
    <w:p w:rsidR="00000000" w:rsidDel="00000000" w:rsidP="00000000" w:rsidRDefault="00000000" w:rsidRPr="00000000" w14:paraId="00000006">
      <w:pPr>
        <w:spacing w:after="0" w:lineRule="auto"/>
        <w:ind w:left="-708.6614173228345" w:right="-562.8661417322824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SÃO PAULO</w:t>
      </w:r>
    </w:p>
    <w:p w:rsidR="00000000" w:rsidDel="00000000" w:rsidP="00000000" w:rsidRDefault="00000000" w:rsidRPr="00000000" w14:paraId="00000007">
      <w:pPr>
        <w:spacing w:after="0" w:lineRule="auto"/>
        <w:ind w:right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284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 - AUXÍLIO TRANSPORTE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-427831</wp:posOffset>
                </wp:positionH>
                <wp:positionV relativeFrom="paragraph">
                  <wp:posOffset>-18256</wp:posOffset>
                </wp:positionV>
                <wp:extent cx="6440805" cy="903300"/>
                <wp:effectExtent b="0" l="0" r="0" t="0"/>
                <wp:wrapTopAndBottom distB="0" distT="0"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07500" y="3400905"/>
                          <a:ext cx="6477000" cy="758190"/>
                        </a:xfrm>
                        <a:custGeom>
                          <a:rect b="b" l="l" r="r" t="t"/>
                          <a:pathLst>
                            <a:path extrusionOk="0" h="758190" w="6477000">
                              <a:moveTo>
                                <a:pt x="0" y="0"/>
                              </a:moveTo>
                              <a:lnTo>
                                <a:pt x="0" y="758190"/>
                              </a:lnTo>
                              <a:lnTo>
                                <a:pt x="6477000" y="758190"/>
                              </a:lnTo>
                              <a:lnTo>
                                <a:pt x="6477000" y="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217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1.0000000149011612" w:line="258.99999618530273"/>
                              <w:ind w:left="91.00000381469727" w:right="101.00000381469727" w:firstLine="455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Quem pode solicitar auxílio transporte? De acordo com a Lei 15.692, de 19 de fevereiro de 2015, que institui o Passe Livre Estudantil, só podemos conceder este auxílio para os/as estudantes que não conseguirem o benefício junto às empresas de transporte público e/ou residirem em municípios que não vigora a Lei.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-427831</wp:posOffset>
                </wp:positionH>
                <wp:positionV relativeFrom="paragraph">
                  <wp:posOffset>-18256</wp:posOffset>
                </wp:positionV>
                <wp:extent cx="6440805" cy="903300"/>
                <wp:effectExtent b="0" l="0" r="0" t="0"/>
                <wp:wrapTopAndBottom distB="0" distT="0"/>
                <wp:docPr id="3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0805" cy="903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7"/>
          <w:tab w:val="left" w:leader="none" w:pos="538"/>
        </w:tabs>
        <w:spacing w:after="0" w:before="56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Indique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qual(is)  meio(s) de transporte VOCÊ  utiliza para chegar ao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São Paulo: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Somente Metrô/Trem</w:t>
      </w:r>
    </w:p>
    <w:p w:rsidR="00000000" w:rsidDel="00000000" w:rsidP="00000000" w:rsidRDefault="00000000" w:rsidRPr="00000000" w14:paraId="0000000E">
      <w:pPr>
        <w:widowControl w:val="0"/>
        <w:spacing w:after="0" w:before="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0" w:before="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Somente Ônibus Intermunicipal (EMTU/Rodoviário)</w:t>
      </w:r>
    </w:p>
    <w:p w:rsidR="00000000" w:rsidDel="00000000" w:rsidP="00000000" w:rsidRDefault="00000000" w:rsidRPr="00000000" w14:paraId="00000010">
      <w:pPr>
        <w:widowControl w:val="0"/>
        <w:spacing w:after="0" w:before="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before="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Somente Ônibus Municipal (SPTRANS)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Metrô/Trem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Ônibus Intermunicipal (EMTU/Rodoviário)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Metrô/Trem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Ônibus Municipal (SPTRANS)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Estou solicitando o auxílio transporte pelo seguinte motivo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1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  <w:shd w:fill="d9ead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Solicitei o Passe Livre e tive meu pedido negado pela empresa de transporte público. </w:t>
      </w:r>
    </w:p>
    <w:p w:rsidR="00000000" w:rsidDel="00000000" w:rsidP="00000000" w:rsidRDefault="00000000" w:rsidRPr="00000000" w14:paraId="0000001B">
      <w:pPr>
        <w:widowControl w:val="0"/>
        <w:spacing w:after="0" w:before="6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Aos moradores da cidade de São Paulo é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u w:val="single"/>
          <w:rtl w:val="0"/>
        </w:rPr>
        <w:t xml:space="preserve">OBRIGATÓRIO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 o envio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print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 da tela da empresa de transporte indicando que o PASSE LIVRE não foi concedido e o motivo.</w:t>
      </w:r>
    </w:p>
    <w:p w:rsidR="00000000" w:rsidDel="00000000" w:rsidP="00000000" w:rsidRDefault="00000000" w:rsidRPr="00000000" w14:paraId="0000001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Utilizo ônibus intermunicipal e na cidade onde moro não vigora a lei de gratuidade do transporte público.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Aos moradores de outras cidades onde não vigora o PASSE LIVRE é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u w:val="single"/>
          <w:rtl w:val="0"/>
        </w:rPr>
        <w:t xml:space="preserve">OBRIGATÓRIO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 o envio do cadastro na empresa de transporte público utilizado para chegar ao IFSP OU carteirinha de estudante da empresa de transporte.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    O não envio da documentação obrigatória resulta no indeferimento do pedido.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2221</wp:posOffset>
                </wp:positionH>
                <wp:positionV relativeFrom="paragraph">
                  <wp:posOffset>365730</wp:posOffset>
                </wp:positionV>
                <wp:extent cx="5307000" cy="1032353"/>
                <wp:effectExtent b="0" l="0" r="0" t="0"/>
                <wp:wrapSquare wrapText="bothSides" distB="45720" distT="45720" distL="114300" distR="114300"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40650" y="3283800"/>
                          <a:ext cx="5210700" cy="9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*Código Penal – FALSIDADE IDEOLÓGICA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108.00000190734863" w:right="116.00000381469727" w:firstLine="43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Art. 299: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8.00000190734863" w:right="115" w:firstLine="43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Pena - reclusão, de um a cinco anos, e multa, se o documento é público, e reclusão de um a três anos, e multa, se o documento é particular.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2221</wp:posOffset>
                </wp:positionH>
                <wp:positionV relativeFrom="paragraph">
                  <wp:posOffset>365730</wp:posOffset>
                </wp:positionV>
                <wp:extent cx="5307000" cy="1032353"/>
                <wp:effectExtent b="0" l="0" r="0" t="0"/>
                <wp:wrapSquare wrapText="bothSides" distB="45720" distT="45720" distL="114300" distR="114300"/>
                <wp:docPr id="2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7000" cy="10323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851" w:left="1842.51968503937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detexto">
    <w:name w:val="Body Text"/>
    <w:basedOn w:val="Normal"/>
    <w:link w:val="CorpodetextoChar"/>
    <w:uiPriority w:val="1"/>
    <w:qFormat w:val="1"/>
    <w:rsid w:val="00FD38A0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FD38A0"/>
    <w:rPr>
      <w:rFonts w:ascii="Calibri" w:cs="Calibri" w:eastAsia="Calibri" w:hAnsi="Calibri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 w:val="1"/>
    <w:rsid w:val="00FD38A0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Calibri" w:cs="Calibri" w:eastAsia="Calibri" w:hAnsi="Calibri"/>
      <w:lang w:val="pt-PT"/>
    </w:rPr>
  </w:style>
  <w:style w:type="table" w:styleId="TableNormal" w:customStyle="1">
    <w:name w:val="Table Normal"/>
    <w:uiPriority w:val="2"/>
    <w:semiHidden w:val="1"/>
    <w:unhideWhenUsed w:val="1"/>
    <w:qFormat w:val="1"/>
    <w:rsid w:val="00FD38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FD38A0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5494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5494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+eCa5BApmStuHmXOglNtKkwdUw==">CgMxLjA4AHIhMVJFTnRZbS1UekM0bW9ELUlsWUNnRmFEWVZyTEFVN0sx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2023-03-01T14:37:00Z</dcterms:created>
  <dc:creator>Maria Borges</dc:creator>
</cp:coreProperties>
</file>